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C563F" w14:textId="5DF4A0F1" w:rsidR="00116848" w:rsidRDefault="008E6453">
      <w:r>
        <w:t>Name: _____________________________ Date: ____________________ Period: _______</w:t>
      </w:r>
    </w:p>
    <w:p w14:paraId="0CCF2A80" w14:textId="620E231C" w:rsidR="008E6453" w:rsidRDefault="008E6453">
      <w:pPr>
        <w:rPr>
          <w:b/>
          <w:bCs/>
        </w:rPr>
      </w:pPr>
      <w:r w:rsidRPr="008E6453">
        <w:rPr>
          <w:b/>
          <w:bCs/>
        </w:rPr>
        <w:t xml:space="preserve">AMSCO Europe </w:t>
      </w:r>
      <w:r w:rsidR="00217828">
        <w:rPr>
          <w:b/>
          <w:bCs/>
        </w:rPr>
        <w:t>Nationalism continued</w:t>
      </w:r>
      <w:bookmarkStart w:id="0" w:name="_GoBack"/>
      <w:bookmarkEnd w:id="0"/>
      <w:r w:rsidRPr="008E6453">
        <w:rPr>
          <w:b/>
          <w:bCs/>
        </w:rPr>
        <w:t>:</w:t>
      </w:r>
    </w:p>
    <w:p w14:paraId="0431DC2F" w14:textId="1118143A" w:rsidR="008E6453" w:rsidRDefault="008E6453" w:rsidP="008E6453">
      <w:pPr>
        <w:pStyle w:val="ListParagraph"/>
        <w:numPr>
          <w:ilvl w:val="0"/>
          <w:numId w:val="1"/>
        </w:numPr>
      </w:pPr>
      <w:r>
        <w:t xml:space="preserve">On page 353 – </w:t>
      </w:r>
      <w:r w:rsidRPr="008E6453">
        <w:rPr>
          <w:i/>
          <w:iCs/>
        </w:rPr>
        <w:t>Popular Nationalism Strengthens the State</w:t>
      </w:r>
      <w:r>
        <w:t xml:space="preserve"> </w:t>
      </w:r>
      <w:proofErr w:type="gramStart"/>
      <w:r>
        <w:t>-  in</w:t>
      </w:r>
      <w:proofErr w:type="gramEnd"/>
      <w:r>
        <w:t xml:space="preserve"> the last sentence of the first paragraph – what three leaders use nationalism and for what purposes? </w:t>
      </w:r>
    </w:p>
    <w:p w14:paraId="63CCA8D8" w14:textId="40D03E89" w:rsidR="008E6453" w:rsidRDefault="008E6453" w:rsidP="008E6453"/>
    <w:p w14:paraId="0FFBE896" w14:textId="4E167BA9" w:rsidR="008E6453" w:rsidRDefault="008E6453" w:rsidP="008E6453"/>
    <w:p w14:paraId="4F92F2F0" w14:textId="31E794B7" w:rsidR="008E6453" w:rsidRDefault="008E6453" w:rsidP="008E6453">
      <w:pPr>
        <w:pStyle w:val="ListParagraph"/>
        <w:numPr>
          <w:ilvl w:val="0"/>
          <w:numId w:val="1"/>
        </w:numPr>
      </w:pPr>
      <w:r>
        <w:t xml:space="preserve">On page 353 – what changes were made to Paris under Napoleon III? </w:t>
      </w:r>
    </w:p>
    <w:p w14:paraId="1C410201" w14:textId="1D2A591C" w:rsidR="008E6453" w:rsidRDefault="008E6453" w:rsidP="008E6453"/>
    <w:p w14:paraId="7CA959AA" w14:textId="07E1CE70" w:rsidR="008E6453" w:rsidRDefault="008E6453" w:rsidP="008E6453"/>
    <w:p w14:paraId="7CB965F1" w14:textId="6F88C4C9" w:rsidR="008E6453" w:rsidRDefault="008E6453" w:rsidP="008E6453"/>
    <w:p w14:paraId="6CF24522" w14:textId="4908C950" w:rsidR="008E6453" w:rsidRDefault="008E6453" w:rsidP="008E6453">
      <w:pPr>
        <w:pStyle w:val="ListParagraph"/>
        <w:numPr>
          <w:ilvl w:val="0"/>
          <w:numId w:val="1"/>
        </w:numPr>
      </w:pPr>
      <w:r>
        <w:t xml:space="preserve">On page 354 – explain Austria-Hungary’s “Dual Monarchy:” </w:t>
      </w:r>
    </w:p>
    <w:p w14:paraId="711FDA66" w14:textId="608D2DA7" w:rsidR="008E6453" w:rsidRDefault="008E6453" w:rsidP="008E6453"/>
    <w:p w14:paraId="231D5B14" w14:textId="383BC7F6" w:rsidR="008E6453" w:rsidRDefault="008E6453" w:rsidP="008E6453"/>
    <w:p w14:paraId="6872FCF6" w14:textId="1E5F45FB" w:rsidR="008E6453" w:rsidRDefault="008E6453" w:rsidP="008E6453"/>
    <w:p w14:paraId="480C7524" w14:textId="3025A924" w:rsidR="008E6453" w:rsidRDefault="008E6453" w:rsidP="008E6453">
      <w:pPr>
        <w:pStyle w:val="ListParagraph"/>
        <w:numPr>
          <w:ilvl w:val="0"/>
          <w:numId w:val="1"/>
        </w:numPr>
      </w:pPr>
      <w:r>
        <w:t>354 – 55 – What reforms took place in Russia under Alexander II?</w:t>
      </w:r>
    </w:p>
    <w:p w14:paraId="2FD69DA0" w14:textId="4742CD17" w:rsidR="008E6453" w:rsidRDefault="008E6453" w:rsidP="008E6453"/>
    <w:p w14:paraId="68C2D108" w14:textId="14DA0C68" w:rsidR="008E6453" w:rsidRDefault="008E6453" w:rsidP="008E6453"/>
    <w:p w14:paraId="0C1AA5DC" w14:textId="7559A59C" w:rsidR="008E6453" w:rsidRDefault="008E6453" w:rsidP="008E6453"/>
    <w:p w14:paraId="0B3356D3" w14:textId="4B968796" w:rsidR="008E6453" w:rsidRDefault="008E6453" w:rsidP="008E6453"/>
    <w:p w14:paraId="68DC6267" w14:textId="69B7EC3F" w:rsidR="008E6453" w:rsidRDefault="008E6453" w:rsidP="008E6453"/>
    <w:p w14:paraId="4FEF1D21" w14:textId="632B92E2" w:rsidR="008E6453" w:rsidRDefault="008E6453" w:rsidP="008E6453">
      <w:pPr>
        <w:pStyle w:val="ListParagraph"/>
        <w:numPr>
          <w:ilvl w:val="0"/>
          <w:numId w:val="1"/>
        </w:numPr>
      </w:pPr>
      <w:r>
        <w:t xml:space="preserve">On 356 in the Unify Italy section what ere Cavour’s Diplomatic Strategies? </w:t>
      </w:r>
    </w:p>
    <w:p w14:paraId="19AEC70A" w14:textId="2B2FD36F" w:rsidR="008E6453" w:rsidRDefault="008E6453" w:rsidP="008E6453"/>
    <w:p w14:paraId="64CF23B0" w14:textId="7998F305" w:rsidR="008E6453" w:rsidRDefault="008E6453" w:rsidP="008E6453"/>
    <w:p w14:paraId="7BB01015" w14:textId="1CC0F82C" w:rsidR="008E6453" w:rsidRDefault="008E6453" w:rsidP="008E6453">
      <w:pPr>
        <w:pStyle w:val="ListParagraph"/>
        <w:numPr>
          <w:ilvl w:val="0"/>
          <w:numId w:val="1"/>
        </w:numPr>
      </w:pPr>
      <w:r>
        <w:t xml:space="preserve">Describe </w:t>
      </w:r>
      <w:proofErr w:type="gramStart"/>
      <w:r>
        <w:t>The</w:t>
      </w:r>
      <w:proofErr w:type="gramEnd"/>
      <w:r>
        <w:t xml:space="preserve"> Heroic Garibaldi:</w:t>
      </w:r>
    </w:p>
    <w:p w14:paraId="31FD6868" w14:textId="5E0928F6" w:rsidR="008E6453" w:rsidRDefault="008E6453" w:rsidP="008E6453"/>
    <w:p w14:paraId="20755516" w14:textId="0BB80DF4" w:rsidR="008E6453" w:rsidRDefault="008E6453" w:rsidP="008E6453">
      <w:pPr>
        <w:pStyle w:val="ListParagraph"/>
        <w:numPr>
          <w:ilvl w:val="0"/>
          <w:numId w:val="1"/>
        </w:numPr>
      </w:pPr>
      <w:r>
        <w:t xml:space="preserve">Identify Italian Unification Completed: </w:t>
      </w:r>
    </w:p>
    <w:p w14:paraId="159D08E4" w14:textId="1ACC9FC2" w:rsidR="008E6453" w:rsidRDefault="008E6453" w:rsidP="008E6453">
      <w:pPr>
        <w:pStyle w:val="ListParagraph"/>
      </w:pPr>
    </w:p>
    <w:p w14:paraId="3719983D" w14:textId="77777777" w:rsidR="007F192D" w:rsidRDefault="007F192D" w:rsidP="008E6453">
      <w:pPr>
        <w:pStyle w:val="ListParagraph"/>
      </w:pPr>
    </w:p>
    <w:p w14:paraId="2EFC06C9" w14:textId="207154CA" w:rsidR="008E6453" w:rsidRDefault="007F192D" w:rsidP="007F192D">
      <w:pPr>
        <w:pStyle w:val="ListParagraph"/>
        <w:numPr>
          <w:ilvl w:val="0"/>
          <w:numId w:val="1"/>
        </w:numPr>
      </w:pPr>
      <w:r>
        <w:t>P. 358 in the first section describe how Otto von Bismarck uses realpolitik to unite Germany:</w:t>
      </w:r>
    </w:p>
    <w:p w14:paraId="157D1705" w14:textId="624BF3ED" w:rsidR="007F192D" w:rsidRDefault="007F192D" w:rsidP="007F192D"/>
    <w:p w14:paraId="63D085D9" w14:textId="77777777" w:rsidR="007F192D" w:rsidRDefault="007F192D" w:rsidP="007F192D">
      <w:pPr>
        <w:pStyle w:val="ListParagraph"/>
        <w:numPr>
          <w:ilvl w:val="0"/>
          <w:numId w:val="1"/>
        </w:numPr>
      </w:pPr>
      <w:r>
        <w:lastRenderedPageBreak/>
        <w:t>What wars did Bismarck embark on and what was the outcome:</w:t>
      </w:r>
    </w:p>
    <w:p w14:paraId="51ABB2AB" w14:textId="77777777" w:rsidR="007F192D" w:rsidRDefault="007F192D" w:rsidP="007F192D">
      <w:pPr>
        <w:pStyle w:val="ListParagraph"/>
      </w:pPr>
    </w:p>
    <w:p w14:paraId="2F2C6E35" w14:textId="77777777" w:rsidR="007F192D" w:rsidRDefault="007F192D" w:rsidP="007F192D"/>
    <w:p w14:paraId="5390A7E0" w14:textId="77777777" w:rsidR="007F192D" w:rsidRDefault="007F192D" w:rsidP="007F192D">
      <w:pPr>
        <w:pStyle w:val="ListParagraph"/>
        <w:numPr>
          <w:ilvl w:val="0"/>
          <w:numId w:val="1"/>
        </w:numPr>
      </w:pPr>
      <w:r>
        <w:t>358/59 – describe Bismarck’s domestic policies in creating a strong unified new Germany:</w:t>
      </w:r>
    </w:p>
    <w:p w14:paraId="6A1268DD" w14:textId="77777777" w:rsidR="007F192D" w:rsidRDefault="007F192D" w:rsidP="007F192D"/>
    <w:p w14:paraId="48B8B04B" w14:textId="77777777" w:rsidR="007F192D" w:rsidRDefault="007F192D" w:rsidP="007F192D"/>
    <w:p w14:paraId="46E802CA" w14:textId="77777777" w:rsidR="007F192D" w:rsidRDefault="007F192D" w:rsidP="007F192D"/>
    <w:p w14:paraId="52314612" w14:textId="77777777" w:rsidR="007F192D" w:rsidRDefault="007F192D" w:rsidP="007F192D"/>
    <w:p w14:paraId="2BBDFF2B" w14:textId="77777777" w:rsidR="007F192D" w:rsidRDefault="007F192D" w:rsidP="007F192D">
      <w:pPr>
        <w:pStyle w:val="ListParagraph"/>
        <w:numPr>
          <w:ilvl w:val="0"/>
          <w:numId w:val="1"/>
        </w:numPr>
      </w:pPr>
      <w:r>
        <w:t>Describe the reasoning behind Bismarck’s dismissal:</w:t>
      </w:r>
    </w:p>
    <w:p w14:paraId="05D92117" w14:textId="77777777" w:rsidR="007F192D" w:rsidRDefault="007F192D" w:rsidP="007F192D"/>
    <w:p w14:paraId="5BDE3A57" w14:textId="77777777" w:rsidR="007F192D" w:rsidRDefault="007F192D" w:rsidP="007F192D"/>
    <w:p w14:paraId="16D9C2B0" w14:textId="2C6442AC" w:rsidR="007F192D" w:rsidRDefault="007F192D" w:rsidP="007F192D">
      <w:pPr>
        <w:pStyle w:val="ListParagraph"/>
        <w:numPr>
          <w:ilvl w:val="0"/>
          <w:numId w:val="1"/>
        </w:numPr>
      </w:pPr>
      <w:r>
        <w:t xml:space="preserve">On the bottom of page 360 to 361 – describe Flora Tristen’s role in pushing for women’s rights in France: </w:t>
      </w:r>
    </w:p>
    <w:p w14:paraId="1D5E8725" w14:textId="23D262D0" w:rsidR="007F192D" w:rsidRDefault="007F192D" w:rsidP="007F192D"/>
    <w:p w14:paraId="592586E6" w14:textId="0FB50E62" w:rsidR="007F192D" w:rsidRDefault="007F192D" w:rsidP="007F192D"/>
    <w:p w14:paraId="2FF57D80" w14:textId="48197465" w:rsidR="007F192D" w:rsidRDefault="007F192D" w:rsidP="007F192D">
      <w:pPr>
        <w:pStyle w:val="ListParagraph"/>
        <w:numPr>
          <w:ilvl w:val="0"/>
          <w:numId w:val="1"/>
        </w:numPr>
      </w:pPr>
      <w:r>
        <w:t>In the introduction to Jews and Anti-Semitism in Europe – describe the historical progression of treatment of the Jews in Europe:</w:t>
      </w:r>
    </w:p>
    <w:p w14:paraId="13931512" w14:textId="56E0DDF8" w:rsidR="007F192D" w:rsidRDefault="007F192D" w:rsidP="007F192D"/>
    <w:p w14:paraId="0BB05734" w14:textId="070E0CC8" w:rsidR="007F192D" w:rsidRDefault="007F192D" w:rsidP="007F192D"/>
    <w:p w14:paraId="410D128C" w14:textId="2D8D600C" w:rsidR="007F192D" w:rsidRDefault="007F192D" w:rsidP="007F192D"/>
    <w:p w14:paraId="23AA8860" w14:textId="13F802E8" w:rsidR="007F192D" w:rsidRDefault="007F192D" w:rsidP="007F192D">
      <w:pPr>
        <w:pStyle w:val="ListParagraph"/>
        <w:numPr>
          <w:ilvl w:val="0"/>
          <w:numId w:val="1"/>
        </w:numPr>
      </w:pPr>
      <w:r>
        <w:t>On page 362 – describe the significance of the Dreyfus Affair:</w:t>
      </w:r>
    </w:p>
    <w:p w14:paraId="2C944B89" w14:textId="4465B953" w:rsidR="007F192D" w:rsidRDefault="007F192D" w:rsidP="007F192D"/>
    <w:p w14:paraId="0D837DDF" w14:textId="088089E4" w:rsidR="007F192D" w:rsidRDefault="007F192D" w:rsidP="007F192D"/>
    <w:p w14:paraId="5C1A8F87" w14:textId="2FC8D399" w:rsidR="007F192D" w:rsidRDefault="007F192D" w:rsidP="007F192D">
      <w:pPr>
        <w:pStyle w:val="ListParagraph"/>
        <w:numPr>
          <w:ilvl w:val="0"/>
          <w:numId w:val="1"/>
        </w:numPr>
      </w:pPr>
      <w:r>
        <w:t xml:space="preserve">On 363 identify the cause and effect of </w:t>
      </w:r>
      <w:r w:rsidR="00217828">
        <w:t>“pogroms” in the late 1800’s &amp; early 1900’s:</w:t>
      </w:r>
    </w:p>
    <w:p w14:paraId="466A5A91" w14:textId="0B90A7DD" w:rsidR="00217828" w:rsidRDefault="00217828" w:rsidP="00217828"/>
    <w:p w14:paraId="47848FA5" w14:textId="438775EC" w:rsidR="00217828" w:rsidRDefault="00217828" w:rsidP="00217828"/>
    <w:p w14:paraId="3EC3B56D" w14:textId="72323A4C" w:rsidR="00217828" w:rsidRDefault="00217828" w:rsidP="00217828">
      <w:pPr>
        <w:pStyle w:val="ListParagraph"/>
        <w:numPr>
          <w:ilvl w:val="0"/>
          <w:numId w:val="1"/>
        </w:numPr>
      </w:pPr>
      <w:r>
        <w:t>In the section Zionism – identify what it is and the Theodore Herzl’s solution to the problem:</w:t>
      </w:r>
    </w:p>
    <w:p w14:paraId="0BF36794" w14:textId="0A622F1F" w:rsidR="00217828" w:rsidRDefault="00217828" w:rsidP="00217828"/>
    <w:p w14:paraId="75FA9CEB" w14:textId="77777777" w:rsidR="00217828" w:rsidRPr="008E6453" w:rsidRDefault="00217828" w:rsidP="00217828"/>
    <w:sectPr w:rsidR="00217828" w:rsidRPr="008E6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712A"/>
    <w:multiLevelType w:val="hybridMultilevel"/>
    <w:tmpl w:val="4C48E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0srQ0MDWwMDK1MDVU0lEKTi0uzszPAykwrAUAMVnqkSwAAAA="/>
  </w:docVars>
  <w:rsids>
    <w:rsidRoot w:val="008E6453"/>
    <w:rsid w:val="00217828"/>
    <w:rsid w:val="007F192D"/>
    <w:rsid w:val="008E6453"/>
    <w:rsid w:val="00C745ED"/>
    <w:rsid w:val="00F4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85F0"/>
  <w15:chartTrackingRefBased/>
  <w15:docId w15:val="{F0D60E0D-0A56-4B07-BE60-C4D9AF62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Raymond</dc:creator>
  <cp:keywords/>
  <dc:description/>
  <cp:lastModifiedBy>Jeff Raymond</cp:lastModifiedBy>
  <cp:revision>1</cp:revision>
  <dcterms:created xsi:type="dcterms:W3CDTF">2020-02-02T15:11:00Z</dcterms:created>
  <dcterms:modified xsi:type="dcterms:W3CDTF">2020-02-02T15:34:00Z</dcterms:modified>
</cp:coreProperties>
</file>